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E8" w:rsidRPr="00F52C64" w:rsidRDefault="00F52C64">
      <w:pPr>
        <w:rPr>
          <w:b/>
          <w:sz w:val="32"/>
        </w:rPr>
      </w:pPr>
      <w:r w:rsidRPr="00F52C64">
        <w:rPr>
          <w:b/>
          <w:sz w:val="32"/>
        </w:rPr>
        <w:t>ESTADO DE SANTA CATARINA</w:t>
      </w:r>
    </w:p>
    <w:p w:rsidR="004253AB" w:rsidRPr="00F52C64" w:rsidRDefault="00F52C64">
      <w:pPr>
        <w:rPr>
          <w:b/>
          <w:sz w:val="32"/>
        </w:rPr>
      </w:pPr>
      <w:r w:rsidRPr="00F52C64">
        <w:rPr>
          <w:b/>
          <w:sz w:val="32"/>
        </w:rPr>
        <w:t>PREFEITURA MUNICIPAL DE PONTE ALTA DO NORTE</w:t>
      </w:r>
    </w:p>
    <w:p w:rsidR="004253AB" w:rsidRPr="00F52C64" w:rsidRDefault="00F52C64">
      <w:pPr>
        <w:rPr>
          <w:b/>
          <w:sz w:val="32"/>
        </w:rPr>
      </w:pPr>
      <w:r w:rsidRPr="00F52C64">
        <w:rPr>
          <w:b/>
          <w:sz w:val="32"/>
        </w:rPr>
        <w:t>UCCI- UNIDADE CENTRAL DE CONTROLE INTERNO</w:t>
      </w:r>
    </w:p>
    <w:p w:rsidR="004253AB" w:rsidRDefault="004253AB"/>
    <w:p w:rsidR="004253AB" w:rsidRDefault="004253AB"/>
    <w:p w:rsidR="004253AB" w:rsidRDefault="00EC1028">
      <w:pPr>
        <w:rPr>
          <w:b/>
          <w:sz w:val="56"/>
        </w:rPr>
      </w:pPr>
      <w:r w:rsidRPr="00EC1028">
        <w:rPr>
          <w:b/>
          <w:sz w:val="56"/>
        </w:rPr>
        <w:t>NORMA INTERNA 01/2015</w:t>
      </w:r>
    </w:p>
    <w:p w:rsidR="00EC1028" w:rsidRPr="00EC1028" w:rsidRDefault="00EC1028">
      <w:pPr>
        <w:rPr>
          <w:b/>
          <w:sz w:val="56"/>
        </w:rPr>
      </w:pPr>
    </w:p>
    <w:p w:rsidR="004253AB" w:rsidRPr="00EC1028" w:rsidRDefault="004253AB">
      <w:pPr>
        <w:rPr>
          <w:sz w:val="28"/>
        </w:rPr>
      </w:pPr>
      <w:r w:rsidRPr="00EC1028">
        <w:rPr>
          <w:sz w:val="28"/>
        </w:rPr>
        <w:t xml:space="preserve">Assunto: </w:t>
      </w:r>
      <w:r w:rsidR="00EC1028" w:rsidRPr="00EC1028">
        <w:rPr>
          <w:sz w:val="28"/>
        </w:rPr>
        <w:t>Fluxo Operacional Para Concessão De Diárias</w:t>
      </w:r>
    </w:p>
    <w:p w:rsidR="004253AB" w:rsidRDefault="004253AB"/>
    <w:p w:rsidR="004253AB" w:rsidRDefault="004253AB"/>
    <w:p w:rsidR="004253AB" w:rsidRPr="008974B1" w:rsidRDefault="004253AB" w:rsidP="004253AB">
      <w:pPr>
        <w:ind w:firstLine="708"/>
        <w:jc w:val="both"/>
      </w:pPr>
      <w:r>
        <w:t xml:space="preserve">A Unidade Central de Controle Interno – </w:t>
      </w:r>
      <w:proofErr w:type="spellStart"/>
      <w:r>
        <w:t>U.C.C.I.</w:t>
      </w:r>
      <w:proofErr w:type="spellEnd"/>
      <w:r>
        <w:t xml:space="preserve">, na qualidade de Responsável pelo Sistema Central de Controle Interno, do Poder Executivo Municipal, nos termos de que dispõe o art. 31, da Constituição da República Federativa do Brasil e da Lei Municipal </w:t>
      </w:r>
      <w:r w:rsidRPr="004253AB">
        <w:t xml:space="preserve">nº </w:t>
      </w:r>
      <w:r w:rsidR="008974B1" w:rsidRPr="008974B1">
        <w:t>16/2003 e decreto municipal 827/2005.</w:t>
      </w:r>
    </w:p>
    <w:p w:rsidR="004253AB" w:rsidRDefault="004253AB" w:rsidP="004253AB">
      <w:pPr>
        <w:jc w:val="both"/>
      </w:pPr>
      <w:r>
        <w:t xml:space="preserve"> </w:t>
      </w:r>
      <w:r>
        <w:tab/>
        <w:t xml:space="preserve">CONSIDERANDO, a necessidade de padronizar os procedimentos de encaminhamento da Despesa Pública, no âmbito do município; </w:t>
      </w:r>
    </w:p>
    <w:p w:rsidR="004253AB" w:rsidRDefault="004253AB" w:rsidP="004253AB">
      <w:pPr>
        <w:ind w:firstLine="708"/>
        <w:jc w:val="both"/>
      </w:pPr>
      <w:r>
        <w:t xml:space="preserve">CONSIDERANDO, a necessidade de </w:t>
      </w:r>
      <w:proofErr w:type="gramStart"/>
      <w:r>
        <w:t>implementar</w:t>
      </w:r>
      <w:proofErr w:type="gramEnd"/>
      <w:r>
        <w:t xml:space="preserve"> instrumentos eficazes para orientação do Agente Público, no desempenho de suas funções;</w:t>
      </w:r>
    </w:p>
    <w:p w:rsidR="004253AB" w:rsidRDefault="004253AB" w:rsidP="004253AB">
      <w:pPr>
        <w:ind w:firstLine="708"/>
        <w:jc w:val="both"/>
      </w:pPr>
      <w:r>
        <w:t xml:space="preserve">RESOLVE, </w:t>
      </w:r>
    </w:p>
    <w:p w:rsidR="004253AB" w:rsidRDefault="004253AB" w:rsidP="004253AB">
      <w:pPr>
        <w:ind w:firstLine="708"/>
        <w:jc w:val="both"/>
      </w:pPr>
      <w:r>
        <w:t xml:space="preserve">A </w:t>
      </w:r>
      <w:proofErr w:type="spellStart"/>
      <w:r>
        <w:t>U.C.C.I.</w:t>
      </w:r>
      <w:proofErr w:type="spellEnd"/>
      <w:r>
        <w:t>, no uso de suas atribuições legais, institui este Manual Normativo para Concessão de Diária(s) e Prestação de Contas, cuja intenção converge para o esforço institucional, na construção de Procedimentos sólidos para os encaminhamentos da Despesa Pública, em conjunto com os demais colaboradores institucionais, de forma a garantir o Controle e Transparência.</w:t>
      </w:r>
    </w:p>
    <w:p w:rsidR="0079785C" w:rsidRDefault="0079785C" w:rsidP="00722748">
      <w:pPr>
        <w:ind w:firstLine="708"/>
      </w:pPr>
      <w:r>
        <w:t>Dos setores envolvidos</w:t>
      </w:r>
    </w:p>
    <w:p w:rsidR="004253AB" w:rsidRDefault="0079785C" w:rsidP="004253AB">
      <w:pPr>
        <w:ind w:firstLine="708"/>
        <w:jc w:val="both"/>
        <w:rPr>
          <w:b/>
          <w:color w:val="FF0000"/>
        </w:rPr>
      </w:pPr>
      <w:r>
        <w:t xml:space="preserve">Art.1º - </w:t>
      </w:r>
      <w:r w:rsidR="00EA57FA">
        <w:t>E</w:t>
      </w:r>
      <w:r>
        <w:t xml:space="preserve">sta norma vale para todas as secretarias que compõem a administração municipal, </w:t>
      </w:r>
      <w:proofErr w:type="gramStart"/>
      <w:r>
        <w:t>empresas publicas</w:t>
      </w:r>
      <w:proofErr w:type="gramEnd"/>
      <w:r>
        <w:t xml:space="preserve"> </w:t>
      </w:r>
      <w:r w:rsidR="00616A35">
        <w:t xml:space="preserve">ou mistas </w:t>
      </w:r>
      <w:r>
        <w:t xml:space="preserve">ligadas ao município elem de pessoas físicas e jurídicas que recebam recursos públicos por intermédio desta municipalidade, </w:t>
      </w:r>
      <w:r w:rsidRPr="00722748">
        <w:t>bem como para servidores do legislativo</w:t>
      </w:r>
      <w:r w:rsidR="00722748" w:rsidRPr="00722748">
        <w:t xml:space="preserve"> municipal</w:t>
      </w:r>
      <w:r w:rsidRPr="00722748">
        <w:t xml:space="preserve"> que por ventura se enquadrem neste normativo.</w:t>
      </w:r>
    </w:p>
    <w:p w:rsidR="0079785C" w:rsidRDefault="00616A35" w:rsidP="004253AB">
      <w:pPr>
        <w:ind w:firstLine="708"/>
        <w:jc w:val="both"/>
      </w:pPr>
      <w:r w:rsidRPr="00616A35">
        <w:rPr>
          <w:b/>
        </w:rPr>
        <w:lastRenderedPageBreak/>
        <w:t xml:space="preserve">Parágrafo único </w:t>
      </w:r>
      <w:r>
        <w:rPr>
          <w:b/>
        </w:rPr>
        <w:t>–</w:t>
      </w:r>
      <w:r w:rsidRPr="00616A35">
        <w:rPr>
          <w:b/>
        </w:rPr>
        <w:t xml:space="preserve"> </w:t>
      </w:r>
      <w:r w:rsidR="00EA57FA">
        <w:t>E</w:t>
      </w:r>
      <w:r>
        <w:t>m casos de empresas publicas que trata o artigo anterior não se aplica a consórcios intermunicipais que por ventura possua suas próprias normas internas para concessão de diárias, bem como a empresas de caráter federal e estadual que possuem legislação própria.</w:t>
      </w:r>
    </w:p>
    <w:p w:rsidR="00616A35" w:rsidRDefault="009D4D68" w:rsidP="00722748">
      <w:pPr>
        <w:ind w:firstLine="708"/>
      </w:pPr>
      <w:r>
        <w:t>Dos objetivos</w:t>
      </w:r>
    </w:p>
    <w:p w:rsidR="009D4D68" w:rsidRDefault="009D4D68" w:rsidP="004253AB">
      <w:pPr>
        <w:ind w:firstLine="708"/>
        <w:jc w:val="both"/>
      </w:pPr>
      <w:r>
        <w:t>Art.</w:t>
      </w:r>
      <w:r w:rsidR="00EA57FA">
        <w:t>2º - D</w:t>
      </w:r>
      <w:r>
        <w:t xml:space="preserve">isciplinar e normatizar os procedimentos </w:t>
      </w:r>
      <w:r w:rsidR="00A718EF">
        <w:t>operacionais</w:t>
      </w:r>
      <w:r>
        <w:t xml:space="preserve"> para concessão de diárias aos servidores municipais.</w:t>
      </w:r>
    </w:p>
    <w:p w:rsidR="009D4D68" w:rsidRDefault="009D4D68" w:rsidP="004253AB">
      <w:pPr>
        <w:ind w:firstLine="708"/>
        <w:jc w:val="both"/>
      </w:pPr>
      <w:r>
        <w:t>Art.</w:t>
      </w:r>
      <w:r w:rsidR="00EA57FA">
        <w:t>3º - G</w:t>
      </w:r>
      <w:r>
        <w:t>arantir maior transparência e controle no u</w:t>
      </w:r>
      <w:r w:rsidR="00A718EF">
        <w:t>so das verbas publica.</w:t>
      </w:r>
    </w:p>
    <w:p w:rsidR="00AC4027" w:rsidRDefault="00AC4027" w:rsidP="004253AB">
      <w:pPr>
        <w:ind w:firstLine="708"/>
        <w:jc w:val="both"/>
      </w:pPr>
    </w:p>
    <w:p w:rsidR="00AC4027" w:rsidRDefault="00AC4027" w:rsidP="00722748">
      <w:pPr>
        <w:ind w:firstLine="708"/>
      </w:pPr>
      <w:r>
        <w:t>Dos procedimentos</w:t>
      </w:r>
    </w:p>
    <w:p w:rsidR="00AC4027" w:rsidRDefault="00AC4027" w:rsidP="004253AB">
      <w:pPr>
        <w:ind w:firstLine="708"/>
        <w:jc w:val="both"/>
      </w:pPr>
      <w:r>
        <w:t>Art.</w:t>
      </w:r>
      <w:r w:rsidR="00EA57FA">
        <w:t>4º - D</w:t>
      </w:r>
      <w:r>
        <w:t xml:space="preserve">evera todo o funcionário ao solicitar uma diária efetuar o preenchimento do </w:t>
      </w:r>
      <w:r w:rsidRPr="00722748">
        <w:t>formulário conforme consta no anexo I</w:t>
      </w:r>
      <w:r w:rsidR="008974B1">
        <w:t xml:space="preserve"> e </w:t>
      </w:r>
      <w:r>
        <w:t>encaminhá-lo para sua chefia i</w:t>
      </w:r>
      <w:r w:rsidR="00404670">
        <w:t>mediata para autorização previa.</w:t>
      </w:r>
    </w:p>
    <w:p w:rsidR="00C84932" w:rsidRDefault="00767048" w:rsidP="004253AB">
      <w:pPr>
        <w:ind w:firstLine="708"/>
        <w:jc w:val="both"/>
      </w:pPr>
      <w:r w:rsidRPr="000B7ADE">
        <w:rPr>
          <w:b/>
        </w:rPr>
        <w:t>Parágrafo único</w:t>
      </w:r>
      <w:r>
        <w:t xml:space="preserve"> </w:t>
      </w:r>
      <w:r w:rsidR="00EA57FA">
        <w:t>- A</w:t>
      </w:r>
      <w:r w:rsidR="00C84932">
        <w:t xml:space="preserve"> solicitação que trata o artigo anterior devera conter no mínimo:</w:t>
      </w:r>
    </w:p>
    <w:p w:rsidR="00C84932" w:rsidRDefault="00C84932" w:rsidP="00C84932">
      <w:pPr>
        <w:pStyle w:val="PargrafodaLista"/>
        <w:numPr>
          <w:ilvl w:val="0"/>
          <w:numId w:val="1"/>
        </w:numPr>
        <w:jc w:val="both"/>
      </w:pPr>
      <w:r>
        <w:t>Período que se fará necessário a utilização das diárias</w:t>
      </w:r>
      <w:r w:rsidR="00404670">
        <w:t>;</w:t>
      </w:r>
    </w:p>
    <w:p w:rsidR="00EA57FA" w:rsidRDefault="00C84932" w:rsidP="00C84932">
      <w:pPr>
        <w:pStyle w:val="PargrafodaLista"/>
        <w:numPr>
          <w:ilvl w:val="0"/>
          <w:numId w:val="1"/>
        </w:numPr>
        <w:jc w:val="both"/>
      </w:pPr>
      <w:r>
        <w:t xml:space="preserve">Motivo que o fará estar ausente do município anexando informações </w:t>
      </w:r>
      <w:r w:rsidR="00EA57FA">
        <w:t>complementares como, comprovante de inscrição em caso de cursos e treinamentos e demais documentos tais como cronograma das atividades desenvolvidas, organizador do evento e local do mesmo</w:t>
      </w:r>
      <w:r w:rsidR="00404670">
        <w:t>;</w:t>
      </w:r>
    </w:p>
    <w:p w:rsidR="00EA57FA" w:rsidRDefault="00EA57FA" w:rsidP="00C84932">
      <w:pPr>
        <w:pStyle w:val="PargrafodaLista"/>
        <w:numPr>
          <w:ilvl w:val="0"/>
          <w:numId w:val="1"/>
        </w:numPr>
        <w:jc w:val="both"/>
      </w:pPr>
      <w:r>
        <w:t>Justificativa plausível para concessão das diárias</w:t>
      </w:r>
      <w:r w:rsidR="00404670">
        <w:t>;</w:t>
      </w:r>
    </w:p>
    <w:p w:rsidR="00EA57FA" w:rsidRDefault="00EA57FA" w:rsidP="00C84932">
      <w:pPr>
        <w:pStyle w:val="PargrafodaLista"/>
        <w:numPr>
          <w:ilvl w:val="0"/>
          <w:numId w:val="1"/>
        </w:numPr>
        <w:jc w:val="both"/>
      </w:pPr>
      <w:r>
        <w:t>Assinatura do funcionário comprometendo-se com a veracidade das informações ora apresentadas</w:t>
      </w:r>
      <w:r w:rsidR="00404670">
        <w:t>;</w:t>
      </w:r>
    </w:p>
    <w:p w:rsidR="00EA57FA" w:rsidRDefault="00EA57FA" w:rsidP="000D47B1">
      <w:pPr>
        <w:ind w:firstLine="709"/>
        <w:jc w:val="both"/>
      </w:pPr>
      <w:r>
        <w:t xml:space="preserve">Art.5º - Toda </w:t>
      </w:r>
      <w:r w:rsidR="000D47B1">
        <w:t xml:space="preserve">a solicitação devera ser autorizada primeiramente pelo chefe do setor em que o funcionário esta subordinado sendo que este tem a função de confirmar as informações apresentadas e </w:t>
      </w:r>
      <w:r w:rsidR="00C22E60">
        <w:t xml:space="preserve">encaminhá-las a secretaria que </w:t>
      </w:r>
      <w:proofErr w:type="gramStart"/>
      <w:r w:rsidR="00C22E60">
        <w:t>esta lotado</w:t>
      </w:r>
      <w:proofErr w:type="gramEnd"/>
      <w:r w:rsidR="00404670">
        <w:t>.</w:t>
      </w:r>
    </w:p>
    <w:p w:rsidR="00C22E60" w:rsidRDefault="001F7FE9" w:rsidP="000D47B1">
      <w:pPr>
        <w:ind w:firstLine="709"/>
        <w:jc w:val="both"/>
      </w:pPr>
      <w:r>
        <w:t>Art.6º - C</w:t>
      </w:r>
      <w:r w:rsidR="00C22E60">
        <w:t>abe a secretaria o poder de homologar a solicitação respo</w:t>
      </w:r>
      <w:r w:rsidR="00DA7567">
        <w:t xml:space="preserve">ndendo solidariamente em casos </w:t>
      </w:r>
      <w:r>
        <w:t>que ferir a legalidade das informações apresentadas seja por dolo ou omissão.</w:t>
      </w:r>
    </w:p>
    <w:p w:rsidR="00841438" w:rsidRDefault="000B7ADE" w:rsidP="000D47B1">
      <w:pPr>
        <w:ind w:firstLine="709"/>
        <w:jc w:val="both"/>
      </w:pPr>
      <w:r w:rsidRPr="000B7ADE">
        <w:rPr>
          <w:b/>
        </w:rPr>
        <w:t>Parágrafo único</w:t>
      </w:r>
      <w:r w:rsidR="00841438">
        <w:t xml:space="preserve"> - As solicitações efetuadas pelos secretários deverão impreterivelmente ser homologadas pelo gestor municipal e somente após este </w:t>
      </w:r>
      <w:r>
        <w:t>o pedido terá continuidade.</w:t>
      </w:r>
    </w:p>
    <w:p w:rsidR="000B7ADE" w:rsidRDefault="000B7ADE" w:rsidP="000D47B1">
      <w:pPr>
        <w:ind w:firstLine="709"/>
        <w:jc w:val="both"/>
      </w:pPr>
    </w:p>
    <w:p w:rsidR="001F7FE9" w:rsidRDefault="001F7FE9" w:rsidP="000D47B1">
      <w:pPr>
        <w:ind w:firstLine="709"/>
        <w:jc w:val="both"/>
      </w:pPr>
      <w:r>
        <w:t xml:space="preserve">Art.7º - Todos os pedidos de diária deverão passar pelo departamento de recursos humanos a fim de que este setor possua um controle efetivo das diárias solicitadas por cada secretaria e </w:t>
      </w:r>
      <w:proofErr w:type="gramStart"/>
      <w:r>
        <w:t>funcionário</w:t>
      </w:r>
      <w:r w:rsidR="00DE6910">
        <w:t>,</w:t>
      </w:r>
      <w:r>
        <w:t xml:space="preserve"> a fim de evitar um acumulo</w:t>
      </w:r>
      <w:proofErr w:type="gramEnd"/>
      <w:r>
        <w:t xml:space="preserve"> indevido por parte de um único servidor, salvo casos devidamente justificados</w:t>
      </w:r>
      <w:r w:rsidR="00DE6910">
        <w:t>.</w:t>
      </w:r>
    </w:p>
    <w:p w:rsidR="00DE6910" w:rsidRDefault="00DE6910" w:rsidP="000D47B1">
      <w:pPr>
        <w:ind w:firstLine="709"/>
        <w:jc w:val="both"/>
      </w:pPr>
      <w:r w:rsidRPr="00404670">
        <w:rPr>
          <w:b/>
        </w:rPr>
        <w:lastRenderedPageBreak/>
        <w:t>Parágrafo único</w:t>
      </w:r>
      <w:r>
        <w:t xml:space="preserve"> – a justificativa que trata o artigo supracitado pode estar contida na solicitação de diária ou em outro documento desde que esteja anexado ao processo de solicitação de diária juntamente com os demais documentos que comprovem a sua real necessidade.</w:t>
      </w:r>
    </w:p>
    <w:p w:rsidR="00DE6910" w:rsidRDefault="00DC3B9B" w:rsidP="000D47B1">
      <w:pPr>
        <w:ind w:firstLine="709"/>
        <w:jc w:val="both"/>
      </w:pPr>
      <w:r>
        <w:t xml:space="preserve">Art.8º - o setor de recursos humanos repassara a contabilidade emitindo seu parecer quanto </w:t>
      </w:r>
      <w:proofErr w:type="gramStart"/>
      <w:r>
        <w:t>a</w:t>
      </w:r>
      <w:proofErr w:type="gramEnd"/>
      <w:r>
        <w:t xml:space="preserve"> solicitação de </w:t>
      </w:r>
      <w:r w:rsidR="00404670">
        <w:t>diárias</w:t>
      </w:r>
      <w:r>
        <w:t xml:space="preserve"> conforme anexo II</w:t>
      </w:r>
      <w:r w:rsidR="00404670">
        <w:t>.</w:t>
      </w:r>
    </w:p>
    <w:p w:rsidR="00DE6910" w:rsidRDefault="00DE6910" w:rsidP="00722748">
      <w:pPr>
        <w:ind w:firstLine="709"/>
      </w:pPr>
      <w:r>
        <w:t>Da contabilização e pagamento</w:t>
      </w:r>
    </w:p>
    <w:p w:rsidR="00DE6910" w:rsidRDefault="00DE6910" w:rsidP="000D47B1">
      <w:pPr>
        <w:ind w:firstLine="709"/>
        <w:jc w:val="both"/>
      </w:pPr>
      <w:r>
        <w:t>Art.</w:t>
      </w:r>
      <w:r w:rsidR="00DC3B9B">
        <w:t>9</w:t>
      </w:r>
      <w:r>
        <w:t xml:space="preserve"> – Cabe a contabilidade </w:t>
      </w:r>
      <w:proofErr w:type="gramStart"/>
      <w:r>
        <w:t>após</w:t>
      </w:r>
      <w:proofErr w:type="gramEnd"/>
      <w:r>
        <w:t xml:space="preserve"> respeitadas todas as etapas anteriores </w:t>
      </w:r>
      <w:r w:rsidR="00E10763">
        <w:t>realizar o registro contábil e seu devido empenhamento, que devera ser efetuado da seguinte maneira</w:t>
      </w:r>
      <w:r w:rsidR="00404670">
        <w:t>.</w:t>
      </w:r>
    </w:p>
    <w:p w:rsidR="00E10763" w:rsidRDefault="00E10763" w:rsidP="000D47B1">
      <w:pPr>
        <w:ind w:firstLine="709"/>
        <w:jc w:val="both"/>
      </w:pPr>
      <w:r>
        <w:t>§ 1º -</w:t>
      </w:r>
      <w:r w:rsidR="002F35B2">
        <w:t xml:space="preserve"> A</w:t>
      </w:r>
      <w:r>
        <w:t xml:space="preserve"> tipo de despesa a ser utilizado devera ser</w:t>
      </w:r>
      <w:r w:rsidR="00404670">
        <w:t>;</w:t>
      </w:r>
    </w:p>
    <w:p w:rsidR="00E10763" w:rsidRDefault="00E10763" w:rsidP="00E10763">
      <w:pPr>
        <w:pStyle w:val="PargrafodaLista"/>
        <w:numPr>
          <w:ilvl w:val="0"/>
          <w:numId w:val="3"/>
        </w:numPr>
        <w:jc w:val="both"/>
      </w:pPr>
      <w:r>
        <w:t xml:space="preserve">32 </w:t>
      </w:r>
      <w:r w:rsidR="00404670">
        <w:t>–</w:t>
      </w:r>
      <w:r>
        <w:t xml:space="preserve"> </w:t>
      </w:r>
      <w:r w:rsidR="00DE37D3">
        <w:t>Diárias</w:t>
      </w:r>
    </w:p>
    <w:p w:rsidR="00E10763" w:rsidRDefault="00E10763" w:rsidP="000D47B1">
      <w:pPr>
        <w:ind w:firstLine="709"/>
        <w:jc w:val="both"/>
      </w:pPr>
      <w:r>
        <w:t xml:space="preserve">§ 2º - </w:t>
      </w:r>
      <w:r w:rsidR="002F35B2">
        <w:t>D</w:t>
      </w:r>
      <w:r>
        <w:t>evera ser utilizado o complemento de elemento conforme o caso</w:t>
      </w:r>
      <w:r w:rsidR="00404670">
        <w:t>.</w:t>
      </w:r>
    </w:p>
    <w:p w:rsidR="00E10763" w:rsidRDefault="00E10763" w:rsidP="00E10763">
      <w:pPr>
        <w:pStyle w:val="PargrafodaLista"/>
        <w:numPr>
          <w:ilvl w:val="0"/>
          <w:numId w:val="2"/>
        </w:numPr>
        <w:jc w:val="both"/>
      </w:pPr>
      <w:r w:rsidRPr="00E10763">
        <w:t>3.3.90.14.14.00.00.00 -</w:t>
      </w:r>
      <w:proofErr w:type="gramStart"/>
      <w:r w:rsidRPr="00E10763">
        <w:t xml:space="preserve"> </w:t>
      </w:r>
      <w:r>
        <w:t xml:space="preserve"> </w:t>
      </w:r>
      <w:proofErr w:type="gramEnd"/>
      <w:r w:rsidRPr="00E10763">
        <w:t xml:space="preserve">Diárias no País </w:t>
      </w:r>
      <w:r>
        <w:t>–</w:t>
      </w:r>
      <w:r w:rsidRPr="00E10763">
        <w:t xml:space="preserve"> Civil</w:t>
      </w:r>
      <w:r w:rsidR="00404670">
        <w:t>;</w:t>
      </w:r>
    </w:p>
    <w:p w:rsidR="00E10763" w:rsidRDefault="00E10763" w:rsidP="00E10763">
      <w:pPr>
        <w:pStyle w:val="PargrafodaLista"/>
        <w:numPr>
          <w:ilvl w:val="0"/>
          <w:numId w:val="2"/>
        </w:numPr>
        <w:jc w:val="both"/>
      </w:pPr>
      <w:r>
        <w:t>3.3.90.14.16.00.00.00 – Diárias no Exterior – Civil</w:t>
      </w:r>
      <w:r w:rsidR="00404670">
        <w:t>;</w:t>
      </w:r>
    </w:p>
    <w:p w:rsidR="00E10763" w:rsidRDefault="00E10763" w:rsidP="00E10763">
      <w:pPr>
        <w:pStyle w:val="PargrafodaLista"/>
        <w:numPr>
          <w:ilvl w:val="0"/>
          <w:numId w:val="2"/>
        </w:numPr>
        <w:jc w:val="both"/>
      </w:pPr>
      <w:r>
        <w:t>3.3.90.15.14.00.00.00 -</w:t>
      </w:r>
      <w:proofErr w:type="gramStart"/>
      <w:r>
        <w:t xml:space="preserve">  </w:t>
      </w:r>
      <w:proofErr w:type="gramEnd"/>
      <w:r w:rsidRPr="00E10763">
        <w:t xml:space="preserve">Diárias no País </w:t>
      </w:r>
      <w:r>
        <w:t>–</w:t>
      </w:r>
      <w:r w:rsidRPr="00E10763">
        <w:t xml:space="preserve"> </w:t>
      </w:r>
      <w:r>
        <w:t>Militar</w:t>
      </w:r>
      <w:r w:rsidR="00404670">
        <w:t>;</w:t>
      </w:r>
    </w:p>
    <w:p w:rsidR="00E10763" w:rsidRDefault="00E10763" w:rsidP="00E10763">
      <w:pPr>
        <w:pStyle w:val="PargrafodaLista"/>
        <w:numPr>
          <w:ilvl w:val="0"/>
          <w:numId w:val="2"/>
        </w:numPr>
        <w:jc w:val="both"/>
      </w:pPr>
      <w:r>
        <w:t>3.3.90.15.16.00.00.00 -</w:t>
      </w:r>
      <w:proofErr w:type="gramStart"/>
      <w:r>
        <w:t xml:space="preserve">  </w:t>
      </w:r>
      <w:proofErr w:type="gramEnd"/>
      <w:r>
        <w:t>Diárias no Exterior – Militar</w:t>
      </w:r>
      <w:r w:rsidR="00404670">
        <w:t>;</w:t>
      </w:r>
    </w:p>
    <w:p w:rsidR="00E10763" w:rsidRDefault="002F35B2" w:rsidP="00E9502F">
      <w:pPr>
        <w:ind w:firstLine="709"/>
        <w:jc w:val="both"/>
      </w:pPr>
      <w:r>
        <w:t>Art.</w:t>
      </w:r>
      <w:r w:rsidR="00DC3B9B">
        <w:t>10</w:t>
      </w:r>
      <w:r>
        <w:t xml:space="preserve"> – O credor devera estar devidamente identif</w:t>
      </w:r>
      <w:r w:rsidR="00E9502F">
        <w:t xml:space="preserve">icado e cadastrado sendo este o </w:t>
      </w:r>
      <w:r>
        <w:t>recebedor da diária</w:t>
      </w:r>
      <w:proofErr w:type="gramStart"/>
      <w:r>
        <w:t xml:space="preserve"> ou seja</w:t>
      </w:r>
      <w:proofErr w:type="gramEnd"/>
      <w:r>
        <w:t xml:space="preserve"> o servidor que efetuou a solicitação.</w:t>
      </w:r>
    </w:p>
    <w:p w:rsidR="002F35B2" w:rsidRDefault="00DC3B9B" w:rsidP="00E9502F">
      <w:pPr>
        <w:ind w:firstLine="709"/>
        <w:jc w:val="both"/>
      </w:pPr>
      <w:r>
        <w:t>Art.11</w:t>
      </w:r>
      <w:r w:rsidR="002F35B2">
        <w:t xml:space="preserve"> – </w:t>
      </w:r>
      <w:r w:rsidR="00E9502F">
        <w:t>O</w:t>
      </w:r>
      <w:r w:rsidR="002F35B2">
        <w:t xml:space="preserve"> emprenho a ser lançado devera estar cadastrada a secretaria que homologou a solicitação não podendo ser empenhado em entidade diferente.</w:t>
      </w:r>
    </w:p>
    <w:p w:rsidR="000B7ADE" w:rsidRDefault="00DC18F2" w:rsidP="00E9502F">
      <w:pPr>
        <w:ind w:firstLine="709"/>
        <w:jc w:val="both"/>
      </w:pPr>
      <w:r w:rsidRPr="00DC18F2">
        <w:rPr>
          <w:b/>
        </w:rPr>
        <w:t>Parágrafo único</w:t>
      </w:r>
      <w:r>
        <w:t xml:space="preserve"> - </w:t>
      </w:r>
      <w:r w:rsidR="000B7ADE">
        <w:t xml:space="preserve">A contabilidade poderá ainda devolver a solicitação em caso de constatar divergências ou irregularidades seja por </w:t>
      </w:r>
      <w:r>
        <w:t>equivoco ou dolo.</w:t>
      </w:r>
    </w:p>
    <w:p w:rsidR="002F35B2" w:rsidRPr="00B47992" w:rsidRDefault="00E9502F" w:rsidP="00E9502F">
      <w:pPr>
        <w:ind w:firstLine="709"/>
        <w:jc w:val="both"/>
      </w:pPr>
      <w:r>
        <w:t>Art.</w:t>
      </w:r>
      <w:r w:rsidR="00DC3B9B">
        <w:t>12</w:t>
      </w:r>
      <w:r>
        <w:t xml:space="preserve"> - O histórico a ser cadastrado no empenho devera estar completo contendo todas as informações </w:t>
      </w:r>
      <w:r w:rsidRPr="00B47992">
        <w:t xml:space="preserve">referentes </w:t>
      </w:r>
      <w:proofErr w:type="gramStart"/>
      <w:r w:rsidRPr="00B47992">
        <w:t>a</w:t>
      </w:r>
      <w:proofErr w:type="gramEnd"/>
      <w:r w:rsidRPr="00B47992">
        <w:t xml:space="preserve"> solicitação de diária sendo que devera conter no mínimo:</w:t>
      </w:r>
    </w:p>
    <w:p w:rsidR="00E9502F" w:rsidRPr="00B47992" w:rsidRDefault="00E9502F" w:rsidP="00E9502F">
      <w:pPr>
        <w:pStyle w:val="PargrafodaLista"/>
        <w:numPr>
          <w:ilvl w:val="0"/>
          <w:numId w:val="4"/>
        </w:numPr>
        <w:jc w:val="both"/>
      </w:pPr>
      <w:r w:rsidRPr="00B47992">
        <w:t>Período em que se fará uso das diárias</w:t>
      </w:r>
      <w:r w:rsidR="00404670" w:rsidRPr="00B47992">
        <w:t>;</w:t>
      </w:r>
    </w:p>
    <w:p w:rsidR="00E9502F" w:rsidRPr="00B47992" w:rsidRDefault="00E9502F" w:rsidP="00E9502F">
      <w:pPr>
        <w:pStyle w:val="PargrafodaLista"/>
        <w:numPr>
          <w:ilvl w:val="0"/>
          <w:numId w:val="4"/>
        </w:numPr>
        <w:jc w:val="both"/>
      </w:pPr>
      <w:r w:rsidRPr="00B47992">
        <w:t>Local de destino</w:t>
      </w:r>
      <w:r w:rsidR="00404670" w:rsidRPr="00B47992">
        <w:t>;</w:t>
      </w:r>
    </w:p>
    <w:p w:rsidR="00E9502F" w:rsidRPr="00B47992" w:rsidRDefault="00E9502F" w:rsidP="00E9502F">
      <w:pPr>
        <w:pStyle w:val="PargrafodaLista"/>
        <w:numPr>
          <w:ilvl w:val="0"/>
          <w:numId w:val="4"/>
        </w:numPr>
        <w:jc w:val="both"/>
      </w:pPr>
      <w:r w:rsidRPr="00B47992">
        <w:t>Motivo da despesa</w:t>
      </w:r>
      <w:r w:rsidR="00404670" w:rsidRPr="00B47992">
        <w:t>;</w:t>
      </w:r>
    </w:p>
    <w:p w:rsidR="00E9502F" w:rsidRPr="00B47992" w:rsidRDefault="00E9502F" w:rsidP="00E9502F">
      <w:pPr>
        <w:pStyle w:val="PargrafodaLista"/>
        <w:numPr>
          <w:ilvl w:val="0"/>
          <w:numId w:val="4"/>
        </w:numPr>
        <w:jc w:val="both"/>
      </w:pPr>
      <w:r w:rsidRPr="00B47992">
        <w:t>Autorizador da despesa</w:t>
      </w:r>
      <w:r w:rsidR="00404670" w:rsidRPr="00B47992">
        <w:t>;</w:t>
      </w:r>
    </w:p>
    <w:p w:rsidR="00E9502F" w:rsidRDefault="00E9502F" w:rsidP="00E9502F">
      <w:pPr>
        <w:pStyle w:val="PargrafodaLista"/>
        <w:numPr>
          <w:ilvl w:val="0"/>
          <w:numId w:val="4"/>
        </w:numPr>
        <w:jc w:val="both"/>
      </w:pPr>
      <w:r w:rsidRPr="00B47992">
        <w:t>Justificativa detalhada para realização da mesma</w:t>
      </w:r>
      <w:r w:rsidR="00404670">
        <w:t>;</w:t>
      </w:r>
    </w:p>
    <w:p w:rsidR="00E9502F" w:rsidRDefault="00BA1E3D" w:rsidP="00E9502F">
      <w:pPr>
        <w:ind w:firstLine="709"/>
        <w:jc w:val="both"/>
      </w:pPr>
      <w:r>
        <w:t>Art.</w:t>
      </w:r>
      <w:r w:rsidR="00DC3B9B">
        <w:t>13</w:t>
      </w:r>
      <w:r>
        <w:t xml:space="preserve"> – Quanto aos valores a serem empenhados serão regidos por meio de lei especifica.</w:t>
      </w:r>
    </w:p>
    <w:p w:rsidR="00E10763" w:rsidRDefault="00DF1E52" w:rsidP="00055E4A">
      <w:pPr>
        <w:ind w:firstLine="708"/>
        <w:jc w:val="both"/>
      </w:pPr>
      <w:r>
        <w:t>Art.</w:t>
      </w:r>
      <w:r w:rsidR="00DC3B9B">
        <w:t xml:space="preserve"> 14</w:t>
      </w:r>
      <w:r w:rsidR="009B6CEE">
        <w:t xml:space="preserve">- </w:t>
      </w:r>
      <w:r w:rsidR="00DC18F2">
        <w:t>Após a liquidação do empenho pelo departamento de contabilidade,</w:t>
      </w:r>
      <w:r>
        <w:t xml:space="preserve"> seu respectivo pagamento será </w:t>
      </w:r>
      <w:r w:rsidR="00055E4A">
        <w:t>efetuado pela tesouraria a qual fará via transferência bancaria em conta de mesma titularidade do credor solicitante ou cheque nominal ao servidor que esta solicitando a referida diária.</w:t>
      </w:r>
    </w:p>
    <w:p w:rsidR="009B6CEE" w:rsidRDefault="009B6CEE" w:rsidP="00722748">
      <w:pPr>
        <w:ind w:left="708"/>
      </w:pPr>
      <w:r>
        <w:lastRenderedPageBreak/>
        <w:t>Da prestação de contas</w:t>
      </w:r>
    </w:p>
    <w:p w:rsidR="009B6CEE" w:rsidRDefault="009B6CEE" w:rsidP="009B6CEE">
      <w:pPr>
        <w:ind w:firstLine="709"/>
        <w:jc w:val="both"/>
      </w:pPr>
      <w:r>
        <w:t>Art.1</w:t>
      </w:r>
      <w:r w:rsidR="00DC3B9B">
        <w:t>5</w:t>
      </w:r>
      <w:r>
        <w:t xml:space="preserve"> – a prestação de contas deve ser efetuada em no máximo </w:t>
      </w:r>
      <w:proofErr w:type="gramStart"/>
      <w:r>
        <w:t>5</w:t>
      </w:r>
      <w:proofErr w:type="gramEnd"/>
      <w:r>
        <w:t xml:space="preserve"> (cinco) dias úteis, </w:t>
      </w:r>
      <w:r w:rsidR="002363F2">
        <w:t xml:space="preserve">sendo encaminhado a contabilidade em formulário especifico </w:t>
      </w:r>
      <w:r w:rsidR="002363F2" w:rsidRPr="00DF1E52">
        <w:t>conforme anexo I</w:t>
      </w:r>
      <w:r w:rsidR="00DC3B9B" w:rsidRPr="00DF1E52">
        <w:t>I</w:t>
      </w:r>
      <w:r w:rsidR="002363F2" w:rsidRPr="00DF1E52">
        <w:t>I</w:t>
      </w:r>
      <w:r w:rsidR="002363F2">
        <w:t xml:space="preserve">, </w:t>
      </w:r>
      <w:r>
        <w:t xml:space="preserve">contendo todos documentos comprobatórios que </w:t>
      </w:r>
      <w:r w:rsidR="004E646C">
        <w:t>justificaram</w:t>
      </w:r>
      <w:r>
        <w:t xml:space="preserve"> a realização da mesma, e deverão conter conforme determinação </w:t>
      </w:r>
      <w:r w:rsidR="004E646C">
        <w:t>do Tribunal de Contas do E</w:t>
      </w:r>
      <w:r>
        <w:t>stado de Santa Catarina os seguintes quesitos;</w:t>
      </w:r>
    </w:p>
    <w:p w:rsidR="009B6CEE" w:rsidRDefault="009B6CEE" w:rsidP="009B6CEE">
      <w:pPr>
        <w:ind w:firstLine="709"/>
        <w:jc w:val="both"/>
      </w:pPr>
      <w:r>
        <w:t>§ 1º - Comprovantes do deslocamento</w:t>
      </w:r>
      <w:r w:rsidR="00404670">
        <w:t>;</w:t>
      </w:r>
    </w:p>
    <w:p w:rsidR="009B6CEE" w:rsidRDefault="009B6CEE" w:rsidP="009B6CEE">
      <w:pPr>
        <w:pStyle w:val="PargrafodaLista"/>
        <w:numPr>
          <w:ilvl w:val="0"/>
          <w:numId w:val="5"/>
        </w:numPr>
        <w:jc w:val="both"/>
      </w:pPr>
      <w:r>
        <w:t>Ordem de trafego e autorização para uso do veiculo em caso de viagem com veiculo oficial</w:t>
      </w:r>
      <w:r w:rsidR="00404670">
        <w:t>;</w:t>
      </w:r>
    </w:p>
    <w:p w:rsidR="009B6CEE" w:rsidRDefault="009B6CEE" w:rsidP="009B6CEE">
      <w:pPr>
        <w:pStyle w:val="PargrafodaLista"/>
        <w:numPr>
          <w:ilvl w:val="0"/>
          <w:numId w:val="5"/>
        </w:numPr>
        <w:jc w:val="both"/>
      </w:pPr>
      <w:r>
        <w:t>Bilhete de passagem se o meio de transporte utilizado for coletivo, exceto aéreo</w:t>
      </w:r>
      <w:r w:rsidR="00404670">
        <w:t>;</w:t>
      </w:r>
    </w:p>
    <w:p w:rsidR="009B6CEE" w:rsidRDefault="009B6CEE" w:rsidP="009B6CEE">
      <w:pPr>
        <w:pStyle w:val="PargrafodaLista"/>
        <w:numPr>
          <w:ilvl w:val="0"/>
          <w:numId w:val="5"/>
        </w:numPr>
        <w:jc w:val="both"/>
      </w:pPr>
      <w:r>
        <w:t>Comprovante de embarque em se tratando de transporte aéreo</w:t>
      </w:r>
      <w:r w:rsidR="00404670">
        <w:t>;</w:t>
      </w:r>
    </w:p>
    <w:p w:rsidR="009B6CEE" w:rsidRDefault="009B6CEE" w:rsidP="009B6CEE">
      <w:pPr>
        <w:ind w:left="709"/>
        <w:jc w:val="both"/>
      </w:pPr>
      <w:r>
        <w:t>§ 2º -</w:t>
      </w:r>
      <w:proofErr w:type="gramStart"/>
      <w:r>
        <w:t xml:space="preserve">   </w:t>
      </w:r>
      <w:proofErr w:type="gramEnd"/>
      <w:r>
        <w:t>Comprovantes de estada no local de destino</w:t>
      </w:r>
      <w:r w:rsidR="00404670">
        <w:t>;</w:t>
      </w:r>
    </w:p>
    <w:p w:rsidR="009B6CEE" w:rsidRDefault="009B6CEE" w:rsidP="009B6CEE">
      <w:pPr>
        <w:pStyle w:val="PargrafodaLista"/>
        <w:numPr>
          <w:ilvl w:val="0"/>
          <w:numId w:val="6"/>
        </w:numPr>
        <w:jc w:val="both"/>
      </w:pPr>
      <w:r>
        <w:t>Nota fiscal de hospedagem</w:t>
      </w:r>
      <w:r w:rsidR="00404670">
        <w:t>;</w:t>
      </w:r>
    </w:p>
    <w:p w:rsidR="009B6CEE" w:rsidRDefault="009B6CEE" w:rsidP="009B6CEE">
      <w:pPr>
        <w:pStyle w:val="PargrafodaLista"/>
        <w:numPr>
          <w:ilvl w:val="0"/>
          <w:numId w:val="6"/>
        </w:numPr>
        <w:jc w:val="both"/>
      </w:pPr>
      <w:r>
        <w:t>Nota fiscal de alimentação</w:t>
      </w:r>
      <w:r w:rsidR="00404670">
        <w:t>;</w:t>
      </w:r>
    </w:p>
    <w:p w:rsidR="004E646C" w:rsidRDefault="009B6CEE" w:rsidP="009B6CEE">
      <w:pPr>
        <w:pStyle w:val="PargrafodaLista"/>
        <w:numPr>
          <w:ilvl w:val="0"/>
          <w:numId w:val="6"/>
        </w:numPr>
        <w:jc w:val="both"/>
      </w:pPr>
      <w:r>
        <w:t xml:space="preserve">Nota fiscal de abastecimento de </w:t>
      </w:r>
      <w:r w:rsidR="004E646C">
        <w:t>veiculo oficial, no caso de motorista</w:t>
      </w:r>
      <w:r w:rsidR="00404670">
        <w:t>;</w:t>
      </w:r>
      <w:r w:rsidR="004E646C">
        <w:t xml:space="preserve"> </w:t>
      </w:r>
    </w:p>
    <w:p w:rsidR="004E646C" w:rsidRDefault="004E646C" w:rsidP="009B6CEE">
      <w:pPr>
        <w:pStyle w:val="PargrafodaLista"/>
        <w:numPr>
          <w:ilvl w:val="0"/>
          <w:numId w:val="6"/>
        </w:numPr>
        <w:jc w:val="both"/>
      </w:pPr>
      <w:r>
        <w:t>Outros documentos idôneos capazes de comprovar a estada</w:t>
      </w:r>
      <w:r w:rsidR="00404670">
        <w:t>;</w:t>
      </w:r>
    </w:p>
    <w:p w:rsidR="004E646C" w:rsidRDefault="004E646C" w:rsidP="004E646C">
      <w:pPr>
        <w:ind w:left="709"/>
        <w:jc w:val="both"/>
      </w:pPr>
      <w:r>
        <w:t>§ 3º - Comprovantes do cumprimento do objeto de viagem</w:t>
      </w:r>
      <w:r w:rsidR="00404670">
        <w:t>;</w:t>
      </w:r>
    </w:p>
    <w:p w:rsidR="004E646C" w:rsidRDefault="004E646C" w:rsidP="004E646C">
      <w:pPr>
        <w:pStyle w:val="PargrafodaLista"/>
        <w:numPr>
          <w:ilvl w:val="0"/>
          <w:numId w:val="7"/>
        </w:numPr>
        <w:jc w:val="both"/>
      </w:pPr>
      <w:r>
        <w:t>Fotocopia da ata e presença em reunião ou missão</w:t>
      </w:r>
      <w:r w:rsidR="00404670">
        <w:t>;</w:t>
      </w:r>
    </w:p>
    <w:p w:rsidR="004E646C" w:rsidRDefault="004E646C" w:rsidP="004E646C">
      <w:pPr>
        <w:pStyle w:val="PargrafodaLista"/>
        <w:numPr>
          <w:ilvl w:val="0"/>
          <w:numId w:val="7"/>
        </w:numPr>
        <w:jc w:val="both"/>
      </w:pPr>
      <w:r>
        <w:t>Oficio de apresentação com o ciente da autoridade competente quando se tratar de inspeção, auditoria e similares</w:t>
      </w:r>
      <w:r w:rsidR="00404670">
        <w:t>;</w:t>
      </w:r>
    </w:p>
    <w:p w:rsidR="004E646C" w:rsidRDefault="004E646C" w:rsidP="004E646C">
      <w:pPr>
        <w:pStyle w:val="PargrafodaLista"/>
        <w:numPr>
          <w:ilvl w:val="0"/>
          <w:numId w:val="7"/>
        </w:numPr>
        <w:jc w:val="both"/>
      </w:pPr>
      <w:proofErr w:type="gramStart"/>
      <w:r>
        <w:t>Declaração de agente publico</w:t>
      </w:r>
      <w:proofErr w:type="gramEnd"/>
      <w:r>
        <w:t xml:space="preserve"> quando se tratar de visita a entidades e órgão públicos</w:t>
      </w:r>
      <w:r w:rsidR="00404670">
        <w:t>;</w:t>
      </w:r>
    </w:p>
    <w:p w:rsidR="004E646C" w:rsidRDefault="004E646C" w:rsidP="004E646C">
      <w:pPr>
        <w:pStyle w:val="PargrafodaLista"/>
        <w:numPr>
          <w:ilvl w:val="0"/>
          <w:numId w:val="7"/>
        </w:numPr>
        <w:jc w:val="both"/>
      </w:pPr>
      <w:r>
        <w:t>Lista de freqüência ou certificado quando se tratar em participação em evento, atividades de capacitação ou formação profissional</w:t>
      </w:r>
      <w:r w:rsidR="00404670">
        <w:t>;</w:t>
      </w:r>
    </w:p>
    <w:p w:rsidR="009B6CEE" w:rsidRDefault="004E646C" w:rsidP="004E646C">
      <w:pPr>
        <w:pStyle w:val="PargrafodaLista"/>
        <w:numPr>
          <w:ilvl w:val="0"/>
          <w:numId w:val="7"/>
        </w:numPr>
        <w:jc w:val="both"/>
      </w:pPr>
      <w:r>
        <w:t xml:space="preserve"> Outros documentos capazes de comprovar o cumprimento do objetivo da viagem</w:t>
      </w:r>
      <w:r w:rsidR="00404670">
        <w:t>;</w:t>
      </w:r>
    </w:p>
    <w:p w:rsidR="004E646C" w:rsidRDefault="002363F2" w:rsidP="002363F2">
      <w:pPr>
        <w:ind w:firstLine="709"/>
        <w:jc w:val="both"/>
      </w:pPr>
      <w:r>
        <w:t>Art.</w:t>
      </w:r>
      <w:r w:rsidR="00DC3B9B">
        <w:t>16</w:t>
      </w:r>
      <w:r>
        <w:t xml:space="preserve"> – Sendo </w:t>
      </w:r>
      <w:proofErr w:type="gramStart"/>
      <w:r>
        <w:t xml:space="preserve">apurado alguma irregularidade no </w:t>
      </w:r>
      <w:r w:rsidR="002B5B87">
        <w:t>processo de prestação de contas</w:t>
      </w:r>
      <w:proofErr w:type="gramEnd"/>
      <w:r w:rsidR="002B5B87">
        <w:t xml:space="preserve"> o servidor estará sujeito a devolução dos recursos que haviam sido repassados.</w:t>
      </w:r>
    </w:p>
    <w:p w:rsidR="00722748" w:rsidRDefault="00722748" w:rsidP="002363F2">
      <w:pPr>
        <w:ind w:firstLine="709"/>
        <w:jc w:val="both"/>
      </w:pPr>
      <w:r>
        <w:t>Art.17 – Em caso de duvidas e/ou omissões geradas por esta norma interna deverão ser solucionadas junto a Unidade Central de Controle Interno.</w:t>
      </w:r>
    </w:p>
    <w:p w:rsidR="00722748" w:rsidRDefault="00722748" w:rsidP="002363F2">
      <w:pPr>
        <w:ind w:firstLine="709"/>
        <w:jc w:val="both"/>
      </w:pPr>
    </w:p>
    <w:p w:rsidR="00722748" w:rsidRDefault="00DC18F2" w:rsidP="00DC18F2">
      <w:pPr>
        <w:tabs>
          <w:tab w:val="left" w:pos="2391"/>
        </w:tabs>
        <w:ind w:firstLine="709"/>
        <w:jc w:val="both"/>
      </w:pPr>
      <w:r>
        <w:tab/>
      </w:r>
    </w:p>
    <w:p w:rsidR="00722748" w:rsidRDefault="00722748" w:rsidP="00722748">
      <w:pPr>
        <w:ind w:firstLine="709"/>
      </w:pPr>
      <w:r>
        <w:t>Controle Interno</w:t>
      </w:r>
      <w:r>
        <w:tab/>
        <w:t xml:space="preserve">                </w:t>
      </w:r>
      <w:r>
        <w:tab/>
        <w:t>Procuradoria Municipal</w:t>
      </w:r>
    </w:p>
    <w:p w:rsidR="00722748" w:rsidRDefault="00722748" w:rsidP="00722748">
      <w:pPr>
        <w:ind w:firstLine="709"/>
      </w:pPr>
    </w:p>
    <w:p w:rsidR="00722748" w:rsidRDefault="00722748" w:rsidP="00722748">
      <w:pPr>
        <w:ind w:firstLine="709"/>
      </w:pPr>
      <w:r>
        <w:t>Prefeito municipal</w:t>
      </w:r>
    </w:p>
    <w:p w:rsidR="00722748" w:rsidRDefault="00722748" w:rsidP="002363F2">
      <w:pPr>
        <w:ind w:firstLine="709"/>
        <w:jc w:val="both"/>
      </w:pPr>
    </w:p>
    <w:p w:rsidR="002B5B87" w:rsidRDefault="002B5B87" w:rsidP="002363F2">
      <w:pPr>
        <w:ind w:firstLine="709"/>
        <w:jc w:val="both"/>
      </w:pPr>
    </w:p>
    <w:p w:rsidR="002B5B87" w:rsidRDefault="002B5B87" w:rsidP="002363F2">
      <w:pPr>
        <w:ind w:firstLine="709"/>
        <w:jc w:val="both"/>
      </w:pPr>
    </w:p>
    <w:p w:rsidR="004E646C" w:rsidRDefault="004E646C" w:rsidP="004E646C">
      <w:pPr>
        <w:ind w:firstLine="709"/>
        <w:jc w:val="both"/>
      </w:pPr>
    </w:p>
    <w:p w:rsidR="00E10763" w:rsidRDefault="00E10763" w:rsidP="00E10763">
      <w:pPr>
        <w:pStyle w:val="PargrafodaLista"/>
        <w:ind w:left="1069"/>
        <w:jc w:val="both"/>
      </w:pPr>
    </w:p>
    <w:p w:rsidR="001F7FE9" w:rsidRDefault="001F7FE9" w:rsidP="000D47B1">
      <w:pPr>
        <w:ind w:firstLine="709"/>
        <w:jc w:val="both"/>
      </w:pPr>
    </w:p>
    <w:p w:rsidR="00DA7567" w:rsidRPr="00AC4027" w:rsidRDefault="00DA7567" w:rsidP="000D47B1">
      <w:pPr>
        <w:ind w:firstLine="709"/>
        <w:jc w:val="both"/>
      </w:pPr>
    </w:p>
    <w:p w:rsidR="004253AB" w:rsidRDefault="004253AB"/>
    <w:sectPr w:rsidR="004253AB" w:rsidSect="00FB5E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B3B"/>
    <w:multiLevelType w:val="hybridMultilevel"/>
    <w:tmpl w:val="DA660604"/>
    <w:lvl w:ilvl="0" w:tplc="39C215CE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0D09AE"/>
    <w:multiLevelType w:val="hybridMultilevel"/>
    <w:tmpl w:val="571E9732"/>
    <w:lvl w:ilvl="0" w:tplc="F44A52F0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277C19"/>
    <w:multiLevelType w:val="hybridMultilevel"/>
    <w:tmpl w:val="87624BD8"/>
    <w:lvl w:ilvl="0" w:tplc="E56C2144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A465A0"/>
    <w:multiLevelType w:val="hybridMultilevel"/>
    <w:tmpl w:val="EEF6F79E"/>
    <w:lvl w:ilvl="0" w:tplc="A81A58C4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890185"/>
    <w:multiLevelType w:val="hybridMultilevel"/>
    <w:tmpl w:val="4644F018"/>
    <w:lvl w:ilvl="0" w:tplc="DD6027EE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B53838"/>
    <w:multiLevelType w:val="hybridMultilevel"/>
    <w:tmpl w:val="91F29998"/>
    <w:lvl w:ilvl="0" w:tplc="97064D72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830610"/>
    <w:multiLevelType w:val="hybridMultilevel"/>
    <w:tmpl w:val="CEC88CDE"/>
    <w:lvl w:ilvl="0" w:tplc="62826EA2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253AB"/>
    <w:rsid w:val="00055E4A"/>
    <w:rsid w:val="000A1A0E"/>
    <w:rsid w:val="000B7ADE"/>
    <w:rsid w:val="000D47B1"/>
    <w:rsid w:val="001F7FE9"/>
    <w:rsid w:val="002363F2"/>
    <w:rsid w:val="002B5B87"/>
    <w:rsid w:val="002F35B2"/>
    <w:rsid w:val="00305833"/>
    <w:rsid w:val="00404670"/>
    <w:rsid w:val="004253AB"/>
    <w:rsid w:val="004E646C"/>
    <w:rsid w:val="005766FA"/>
    <w:rsid w:val="00616A35"/>
    <w:rsid w:val="00722748"/>
    <w:rsid w:val="00767048"/>
    <w:rsid w:val="00791676"/>
    <w:rsid w:val="0079785C"/>
    <w:rsid w:val="00820C7C"/>
    <w:rsid w:val="00841438"/>
    <w:rsid w:val="008974B1"/>
    <w:rsid w:val="009B6CEE"/>
    <w:rsid w:val="009D4D68"/>
    <w:rsid w:val="00A718EF"/>
    <w:rsid w:val="00AC4027"/>
    <w:rsid w:val="00B47992"/>
    <w:rsid w:val="00BA1E3D"/>
    <w:rsid w:val="00C22E60"/>
    <w:rsid w:val="00C84932"/>
    <w:rsid w:val="00DA5668"/>
    <w:rsid w:val="00DA7567"/>
    <w:rsid w:val="00DC18F2"/>
    <w:rsid w:val="00DC3B9B"/>
    <w:rsid w:val="00DE37D3"/>
    <w:rsid w:val="00DE6910"/>
    <w:rsid w:val="00DF1E52"/>
    <w:rsid w:val="00E10763"/>
    <w:rsid w:val="00E9502F"/>
    <w:rsid w:val="00EA57FA"/>
    <w:rsid w:val="00EC1028"/>
    <w:rsid w:val="00F52C64"/>
    <w:rsid w:val="00FB0AC7"/>
    <w:rsid w:val="00FB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4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1172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Leonildo</dc:creator>
  <cp:lastModifiedBy>Leonildo</cp:lastModifiedBy>
  <cp:revision>23</cp:revision>
  <dcterms:created xsi:type="dcterms:W3CDTF">2015-08-03T14:10:00Z</dcterms:created>
  <dcterms:modified xsi:type="dcterms:W3CDTF">2015-08-13T11:00:00Z</dcterms:modified>
</cp:coreProperties>
</file>